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6"/>
        </w:rPr>
        <w:t>Shweta Luvani</w:t>
      </w:r>
    </w:p>
    <w:p>
      <w:pPr>
        <w:pStyle w:val="Normal"/>
        <w:rPr/>
      </w:pPr>
      <w:r>
        <w:rPr/>
        <w:t>19.04.2026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Hiring Team</w:t>
      </w:r>
    </w:p>
    <w:p>
      <w:pPr>
        <w:pStyle w:val="Normal"/>
        <w:rPr/>
      </w:pPr>
      <w:r>
        <w:rPr/>
        <w:t>R+V Versicherung</w:t>
      </w:r>
    </w:p>
    <w:p>
      <w:pPr>
        <w:pStyle w:val="Normal"/>
        <w:rPr/>
      </w:pPr>
      <w:r>
        <w:rPr/>
        <w:t>Reutlingen, Baden-Württemberg, Germany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Betreff: Bewerbung als Finanzberater Versicherungen Bankenvertrieb (m/w/d)</w:t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/>
      </w:pPr>
      <w:r>
        <w:rPr/>
        <w:t>Sehr geehrter Personalabteilungsleiter,</w:t>
      </w:r>
    </w:p>
    <w:p>
      <w:pPr>
        <w:pStyle w:val="Normal"/>
        <w:spacing w:before="0" w:after="240"/>
        <w:rPr/>
      </w:pPr>
      <w:r>
        <w:rPr/>
        <w:t>Die Vision von R+V Versicherung, die Technologie für persönlich zugeschnittene Beratungen der Kunden zu nutzen, stimmt tief in meiner Erfahrung als Bancassurance Sales Specialist überein. Mit über drei Jahren Erfahrung im Maximieren des Lebensversicherungs-Umsatzes und dem Management von Portfolios mit mehr als 180 aktiven Kunden bin ich sicher, dass meine Fähigkeiten Ihrem Team einen bedeutenden Beitrag leisten können.</w:t>
      </w:r>
    </w:p>
    <w:p>
      <w:pPr>
        <w:pStyle w:val="Normal"/>
        <w:spacing w:before="0" w:after="240"/>
        <w:rPr/>
      </w:pPr>
      <w:r>
        <w:rPr/>
        <w:t>Meine berufliche Entwicklung war durch eine starke Erfolgsbilanz in der Verwaltung von Verkaufs-Pipelines, Bedarfsanalysen und die Ausbildung von Filialpersonal für erhöhte Cross-Selling-Metriken gekennzeichnet. So gelang es mir bei Max Life Insurance Co. Ltd., den gesamten Lebensversicherungsverkauf über mehrere Bankfilialen zu steuern, indem ich 25% über die festgelegten KPIs wucherte.</w:t>
      </w:r>
    </w:p>
    <w:p>
      <w:pPr>
        <w:pStyle w:val="Normal"/>
        <w:spacing w:before="0" w:after="240"/>
        <w:rPr/>
      </w:pPr>
      <w:r>
        <w:rPr/>
        <w:t>Ich bin ehrlich daran interessiert, meine Expertise in konsultative Beratung, digitale Affinität und Führungsqualitäten bei R+V Versicherung einzubringen. Ihre Schwerpunktsetzung auf die Verständnis der Kundenbedürfnisse und die Lieferung persönlich zugeschnittener Lösungen scheint mir meine Erfahrung wertvoll machen zu können.</w:t>
      </w:r>
    </w:p>
    <w:p>
      <w:pPr>
        <w:pStyle w:val="Normal"/>
        <w:spacing w:before="0" w:after="240"/>
        <w:rPr/>
      </w:pPr>
      <w:r>
        <w:rPr/>
        <w:t>Ich danke Ihnen für Ihre Aufmerksamkeit und freue mich darauf, über mögliche Chancen bei R+V Versicherung weiterzusprechen.</w:t>
      </w:r>
    </w:p>
    <w:p>
      <w:pPr>
        <w:pStyle w:val="Normal"/>
        <w:rPr/>
      </w:pPr>
      <w:r>
        <w:rPr/>
        <w:t>Mit freundlichen Grüßen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Shweta Luvani</w:t>
      </w:r>
    </w:p>
    <w:sectPr>
      <w:type w:val="nextPage"/>
      <w:pgSz w:w="12240" w:h="15840"/>
      <w:pgMar w:left="1656" w:right="1656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0"/>
      <w:jc w:val="star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188</Words>
  <Characters>1327</Characters>
  <CharactersWithSpaces>1502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2026-04-19T23:25:00Z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